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BF0BC">
      <w:pPr>
        <w:keepNext/>
        <w:widowControl w:val="0"/>
        <w:numPr>
          <w:numId w:val="0"/>
        </w:numPr>
        <w:snapToGrid w:val="0"/>
        <w:spacing w:line="360" w:lineRule="auto"/>
        <w:jc w:val="center"/>
        <w:outlineLvl w:val="0"/>
        <w:rPr>
          <w:rFonts w:hint="eastAsia" w:ascii="宋体" w:hAnsi="宋体" w:eastAsia="宋体" w:cs="宋体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</w:pPr>
      <w:bookmarkStart w:id="0" w:name="_Toc25743353"/>
      <w:bookmarkStart w:id="1" w:name="_Toc28004"/>
      <w:r>
        <w:rPr>
          <w:rFonts w:hint="eastAsia" w:ascii="宋体" w:hAnsi="宋体" w:eastAsia="宋体" w:cs="宋体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竞磋项目需求</w:t>
      </w:r>
      <w:bookmarkEnd w:id="0"/>
      <w:bookmarkEnd w:id="1"/>
      <w:bookmarkStart w:id="2" w:name="_GoBack"/>
      <w:bookmarkEnd w:id="2"/>
    </w:p>
    <w:p w14:paraId="59B22FF2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 xml:space="preserve">一、项目概况 </w:t>
      </w:r>
    </w:p>
    <w:p w14:paraId="79FFC742">
      <w:pPr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项目名称：吉林省结核病医院（吉林省传染病医院）医护、工作、保安服（重大公卫专用材料购置项目）等一批服装采购项目</w:t>
      </w:r>
    </w:p>
    <w:p w14:paraId="531A8A11">
      <w:pPr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内容：医生白大衣（长袖冬装、短袖夏装）、护士白大衣（长袖冬装、短袖夏装）、护士礼仪服、护士毛衣、护士鞋、医生鞋、洗手衣裤、工作帽、后勤工作服、保安服、胸牌制作、长款羽绒服、视觉识别系统设计服务、定妆照服务。</w:t>
      </w:r>
    </w:p>
    <w:p w14:paraId="4564B5B7">
      <w:pPr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交货期：合同签订后60个工作日内完成全部配送。</w:t>
      </w:r>
    </w:p>
    <w:p w14:paraId="388AB718">
      <w:pPr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交货地点：吉林省结核病医院（吉林省传染病医院） </w:t>
      </w:r>
    </w:p>
    <w:p w14:paraId="465DCC71">
      <w:pPr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本次采购为医院全院工作人员职业服装统一采购，包含医生白大衣、护士白大衣、护士毛衣、护士鞋、医生鞋、洗手衣裤、工作帽、后勤工作服、保安服、胸牌制作、长款羽绒服，要求符合医院感染控制标准、职业防护规范、穿着舒适耐用、款式统一规范，满足临床诊疗、后勤保障、安全保卫等不同岗位工作需求。 </w:t>
      </w:r>
    </w:p>
    <w:p w14:paraId="21829530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二、通用技术标准</w:t>
      </w:r>
    </w:p>
    <w:p w14:paraId="19D7D773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1.所有服装、鞋类均需符合国家纺织品基本安全技术规范GB 18401及医用相关标准，无毒、无刺激性、无荧光增白剂。</w:t>
      </w:r>
    </w:p>
    <w:p w14:paraId="77745BB4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2.无明显起球、开裂、脱线。</w:t>
      </w:r>
    </w:p>
    <w:p w14:paraId="7D00F642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可提供样品【医生白大衣（长袖冬装、短袖夏装）、护士白大衣（长袖冬装、短袖夏装）、护士礼仪服、护士毛衣、护士鞋、医生鞋、洗手衣裤、工作帽、后勤工作服、保安服、长款羽绒服】送检，符合院感、工勤、劳动防护相关要求。</w:t>
      </w:r>
    </w:p>
    <w:p w14:paraId="18A9CDC8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4.支持后期补采。 </w:t>
      </w:r>
    </w:p>
    <w:p w14:paraId="0734E003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 xml:space="preserve">三、服务要求 </w:t>
      </w:r>
    </w:p>
    <w:p w14:paraId="7BF11FDC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1.供应商需提供多套码型，上门试穿服务（需要测量每位需求人员尺码），确保合身穿戴。</w:t>
      </w:r>
    </w:p>
    <w:p w14:paraId="007C9087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2.提供质量三包，出现质量问题无条件退换、修补。</w:t>
      </w:r>
    </w:p>
    <w:p w14:paraId="4B11F689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3.提供刺绣医院名称、编号等增值服务。</w:t>
      </w:r>
    </w:p>
    <w:p w14:paraId="4DC0168A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4.本项目所采购物品面料、颜色等，以最终合同签定为准。 </w:t>
      </w:r>
    </w:p>
    <w:p w14:paraId="15602849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 xml:space="preserve">四、验收标准 </w:t>
      </w:r>
    </w:p>
    <w:p w14:paraId="572C7560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1.按采购清单、样品标准、尺码数量逐一核对验收。</w:t>
      </w:r>
    </w:p>
    <w:p w14:paraId="694EFEA0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送货的同时需要提供【医生白大衣（长袖冬装、短袖夏装）、护士白大衣（长袖冬装、短袖夏装）、护士礼仪服、护士毛衣、护士鞋、医生鞋、洗手衣裤、工作帽、后勤工作服、保安服、长款羽绒服】产品合格证明、检测报告等证明文件。</w:t>
      </w:r>
    </w:p>
    <w:p w14:paraId="7D4B8509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附件1：视觉识别系统设计服务内容</w:t>
      </w:r>
    </w:p>
    <w:p w14:paraId="6CBE8AC8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附件2：采购品目及数量</w:t>
      </w:r>
    </w:p>
    <w:p w14:paraId="4AA29092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br w:type="page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附件一</w:t>
      </w:r>
    </w:p>
    <w:p w14:paraId="3BBABD48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0"/>
          <w:szCs w:val="40"/>
          <w:lang w:val="en-US" w:eastAsia="zh-CN"/>
        </w:rPr>
        <w:t>视觉识别系统设计服务内容</w:t>
      </w:r>
    </w:p>
    <w:p w14:paraId="653FE6E8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4050A763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一、办公系统规范</w:t>
      </w:r>
    </w:p>
    <w:p w14:paraId="4DBCD223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01．名片</w:t>
      </w:r>
    </w:p>
    <w:p w14:paraId="75457783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02．信封</w:t>
      </w:r>
    </w:p>
    <w:p w14:paraId="2E6C85A1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03．信纸</w:t>
      </w:r>
    </w:p>
    <w:p w14:paraId="10C99050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04．传真纸</w:t>
      </w:r>
    </w:p>
    <w:p w14:paraId="0465ED85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05．便笺</w:t>
      </w:r>
    </w:p>
    <w:p w14:paraId="23193958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06．工作证</w:t>
      </w:r>
    </w:p>
    <w:p w14:paraId="34178F65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07．员工胸卡</w:t>
      </w:r>
    </w:p>
    <w:p w14:paraId="69DE845A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08．来访卡、贵宾卡</w:t>
      </w:r>
    </w:p>
    <w:p w14:paraId="68704678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09．档案袋</w:t>
      </w:r>
    </w:p>
    <w:p w14:paraId="360C43AE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10．文件夹</w:t>
      </w:r>
    </w:p>
    <w:p w14:paraId="69EE46B3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11．职位牌</w:t>
      </w:r>
    </w:p>
    <w:p w14:paraId="72320B08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12．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医院院徽</w:t>
      </w:r>
    </w:p>
    <w:p w14:paraId="3318095E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13．医务手册</w:t>
      </w:r>
    </w:p>
    <w:p w14:paraId="2358CDED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14．培训证书</w:t>
      </w:r>
    </w:p>
    <w:p w14:paraId="133DC628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15．及时贴标签</w:t>
      </w:r>
    </w:p>
    <w:p w14:paraId="05A04112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16．企业专用纸杯</w:t>
      </w:r>
    </w:p>
    <w:p w14:paraId="046AA294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二、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宣传形象系统</w:t>
      </w:r>
    </w:p>
    <w:p w14:paraId="0997D771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01．旗帜规范</w:t>
      </w:r>
    </w:p>
    <w:p w14:paraId="2D056EB8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02．形象画册规范</w:t>
      </w:r>
    </w:p>
    <w:p w14:paraId="25815BBA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03．平面形象宣传规范</w:t>
      </w:r>
    </w:p>
    <w:p w14:paraId="7DFCE731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04．户外擎天柱广告规范</w:t>
      </w:r>
    </w:p>
    <w:p w14:paraId="660B13D1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05．户外形象广告规范</w:t>
      </w:r>
    </w:p>
    <w:p w14:paraId="65530FB1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06.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CT、彩超片专用环保塑料袋规范</w:t>
      </w:r>
    </w:p>
    <w:p w14:paraId="7F126323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07．就诊卡规范</w:t>
      </w:r>
    </w:p>
    <w:p w14:paraId="55DA5C87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08．门诊病历规范</w:t>
      </w:r>
    </w:p>
    <w:p w14:paraId="750D9862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09．手提袋规范</w:t>
      </w:r>
    </w:p>
    <w:p w14:paraId="766FC631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三、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车体形象系统</w:t>
      </w:r>
    </w:p>
    <w:p w14:paraId="25D62C5E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01．班车车体标识规范</w:t>
      </w:r>
    </w:p>
    <w:p w14:paraId="609ABA4E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02．商务车车体标识规范</w:t>
      </w:r>
    </w:p>
    <w:p w14:paraId="50DBF670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03．救护车车体标识规范</w:t>
      </w:r>
    </w:p>
    <w:p w14:paraId="220449CB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四、医院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网站系统</w:t>
      </w:r>
    </w:p>
    <w:p w14:paraId="4450F059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01．网站进入Flash形象页面</w:t>
      </w:r>
    </w:p>
    <w:p w14:paraId="48F7C554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02．网站主页面</w:t>
      </w:r>
    </w:p>
    <w:p w14:paraId="48BC18BC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03．网站一级页面</w:t>
      </w:r>
    </w:p>
    <w:p w14:paraId="7218E539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04．网站二级页面</w:t>
      </w:r>
    </w:p>
    <w:p w14:paraId="495273E0">
      <w:pPr>
        <w:spacing w:line="360" w:lineRule="auto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05．网站论坛</w:t>
      </w:r>
    </w:p>
    <w:p w14:paraId="4601D04F">
      <w:pPr>
        <w:spacing w:line="360" w:lineRule="auto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sectPr>
          <w:headerReference r:id="rId3" w:type="default"/>
          <w:pgSz w:w="11907" w:h="16840"/>
          <w:pgMar w:top="1440" w:right="1080" w:bottom="1440" w:left="1080" w:header="851" w:footer="397" w:gutter="0"/>
          <w:cols w:space="720" w:num="1"/>
          <w:docGrid w:linePitch="381" w:charSpace="0"/>
        </w:sectPr>
      </w:pPr>
    </w:p>
    <w:p w14:paraId="61BC9B2E"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附件2：</w:t>
      </w:r>
    </w:p>
    <w:p w14:paraId="43B08078"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采购品目及数量</w:t>
      </w:r>
    </w:p>
    <w:tbl>
      <w:tblPr>
        <w:tblStyle w:val="3"/>
        <w:tblW w:w="151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967"/>
        <w:gridCol w:w="792"/>
        <w:gridCol w:w="779"/>
        <w:gridCol w:w="669"/>
        <w:gridCol w:w="996"/>
        <w:gridCol w:w="956"/>
        <w:gridCol w:w="969"/>
        <w:gridCol w:w="1024"/>
        <w:gridCol w:w="833"/>
        <w:gridCol w:w="1051"/>
        <w:gridCol w:w="710"/>
        <w:gridCol w:w="1051"/>
        <w:gridCol w:w="901"/>
        <w:gridCol w:w="887"/>
        <w:gridCol w:w="810"/>
        <w:gridCol w:w="975"/>
      </w:tblGrid>
      <w:tr w14:paraId="386A8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17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5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人数</w:t>
            </w:r>
          </w:p>
        </w:tc>
        <w:tc>
          <w:tcPr>
            <w:tcW w:w="1340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E17F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套数</w:t>
            </w:r>
          </w:p>
        </w:tc>
      </w:tr>
      <w:tr w14:paraId="2DF55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61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F27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4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护士服长袖（每人两套）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E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护士服短袖（每人两套）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4F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护士礼仪服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5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护士毛衣（每人两套）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0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护士鞋（每人两双）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7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白大衣（长袖冬装每人两套）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4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白大衣（短袖夏装、每人两套）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1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洗手衣裤长袖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C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洗手衣裤短袖（36人，每人两套）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9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帽子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5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鞋（每人两双）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D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工作服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B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保安服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8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胸牌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0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长款羽绒服</w:t>
            </w:r>
          </w:p>
        </w:tc>
      </w:tr>
      <w:tr w14:paraId="2D17E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0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9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9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8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10C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F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4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E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BBCB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645B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A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D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2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8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E7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974F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strike/>
                <w:dstrike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FA02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17</w:t>
            </w:r>
          </w:p>
        </w:tc>
      </w:tr>
      <w:tr w14:paraId="204E8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8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医生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B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4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0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E07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F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B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2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8840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400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5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A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F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1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7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C51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B20B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strike/>
                <w:dstrike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FF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</w:tr>
      <w:tr w14:paraId="07F46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6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机关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6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F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6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8A1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E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0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6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4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E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D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ABE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62D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4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931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A6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82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4522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A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后勤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6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3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0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E5E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0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9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7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33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5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6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8BC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E98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4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557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F0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19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FC09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1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安监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4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EF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12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9461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BD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43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12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25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6E7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6CE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4D8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7B2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86C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3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70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5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F228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4B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B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E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9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5A3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F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3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2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E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2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5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D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A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E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8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D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4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</w:tr>
    </w:tbl>
    <w:p w14:paraId="5E0123CA">
      <w:pPr>
        <w:jc w:val="both"/>
        <w:rPr>
          <w:rFonts w:hint="default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p w14:paraId="2089F687">
      <w:pPr>
        <w:spacing w:line="360" w:lineRule="auto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sectPr>
          <w:pgSz w:w="16840" w:h="11907" w:orient="landscape"/>
          <w:pgMar w:top="1080" w:right="1440" w:bottom="1080" w:left="1440" w:header="851" w:footer="397" w:gutter="0"/>
          <w:cols w:space="720" w:num="1"/>
          <w:docGrid w:linePitch="381" w:charSpace="0"/>
        </w:sectPr>
      </w:pPr>
    </w:p>
    <w:p w14:paraId="4355974F"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  <w:t>技术参数要求</w:t>
      </w:r>
    </w:p>
    <w:p w14:paraId="145C76A3">
      <w:pPr>
        <w:spacing w:line="24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一、医生白大衣（长袖冬装）</w:t>
      </w:r>
    </w:p>
    <w:p w14:paraId="5DF9B8FD">
      <w:pPr>
        <w:spacing w:line="24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 w14:paraId="4E3267D5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1. 面料成分：涤粘混纺 T/R 84:15 +1% 导电丝，符合 GB/T 12014-2019 防静电要求（表面电阻 ≤10¹¹Ω，洗涤50次后仍达标）。</w:t>
      </w:r>
    </w:p>
    <w:p w14:paraId="512983FB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2. 织物密度：138×71，幅宽约 150cm。</w:t>
      </w:r>
    </w:p>
    <w:p w14:paraId="32C3ECDA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3. 面料克重：245±3g/m²。</w:t>
      </w:r>
    </w:p>
    <w:p w14:paraId="38292C5B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4. 颜色：12-01 色（白色系）。</w:t>
      </w:r>
    </w:p>
    <w:p w14:paraId="02AE3184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5. 性能要求：</w:t>
      </w:r>
    </w:p>
    <w:p w14:paraId="2D3E182E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吸湿速干、防静电、防透光；</w:t>
      </w:r>
    </w:p>
    <w:p w14:paraId="0D0EFD89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抗皱、耐磨、不易变形、耐氯漂、耐高温洗涤（85℃水洗+氯漂+烘干）；</w:t>
      </w:r>
    </w:p>
    <w:p w14:paraId="74AC7EEC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长期洗涤不发黄、不变色、不起毛起球；</w:t>
      </w:r>
    </w:p>
    <w:p w14:paraId="70185150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符合 GB 18401-2010 B 类安全标准。</w:t>
      </w:r>
    </w:p>
    <w:p w14:paraId="305B7FB1">
      <w:pPr>
        <w:spacing w:line="24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款式工艺：长袖长款，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男女同款/分版可选，立领/翻领可选，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长控制在膝盖上下2cm范围内，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活动开衩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行走无束缚，不拖地、不卡脚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，袖口可调节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胸前带口袋，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口袋加固加深，缝线平整牢固，左胸及左臂预留医院名称、院徽刺绣位置。</w:t>
      </w:r>
    </w:p>
    <w:p w14:paraId="4AC268B9">
      <w:pPr>
        <w:spacing w:line="24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 w14:paraId="64C7939B">
      <w:pPr>
        <w:spacing w:line="24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二、医生白大衣（短袖夏装）</w:t>
      </w:r>
    </w:p>
    <w:p w14:paraId="5D20F959">
      <w:pPr>
        <w:spacing w:line="24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 w14:paraId="60CE2A0C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1. 面料成分：涤粘混纺 T/R 84:15 +1% 导电丝，防静电要求同冬装。</w:t>
      </w:r>
    </w:p>
    <w:p w14:paraId="796FD762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2. 织物密度：138×71，幅宽约 150cm。</w:t>
      </w:r>
    </w:p>
    <w:p w14:paraId="0A76BE59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3. 面料克重：190±5g/m²。</w:t>
      </w:r>
    </w:p>
    <w:p w14:paraId="18684083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4. 颜色：12-01 色（白色系）。</w:t>
      </w:r>
    </w:p>
    <w:p w14:paraId="5FD9CFAA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5. 性能要求：同冬装。</w:t>
      </w:r>
    </w:p>
    <w:p w14:paraId="063F7EEB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6. 款式工艺：短袖长款，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男女同款/分版可选，立领/翻领可选，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长控制在膝盖上下2cm范围内，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活动开衩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行走无束缚，不拖地、不卡脚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，袖口可调节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胸前带口袋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，口袋加固加深，缝线平整牢固，左胸及左臂预留刺绣位置。</w:t>
      </w:r>
    </w:p>
    <w:p w14:paraId="56C70C8F">
      <w:pPr>
        <w:spacing w:line="24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 w14:paraId="7359E60E">
      <w:pPr>
        <w:spacing w:line="24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三、护士白大衣（长袖冬装）</w:t>
      </w:r>
    </w:p>
    <w:p w14:paraId="24B9C8F4">
      <w:pPr>
        <w:spacing w:line="24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 w14:paraId="2F63109D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1. 面料成分：同医生冬装。</w:t>
      </w:r>
    </w:p>
    <w:p w14:paraId="0699C608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2. 织物密度：同医生冬装。</w:t>
      </w:r>
    </w:p>
    <w:p w14:paraId="7226CDC7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3. 面料克重：245±3g/m²。</w:t>
      </w:r>
    </w:p>
    <w:p w14:paraId="21FFE0B6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4. 颜色：12-01 色（白色系）。</w:t>
      </w:r>
    </w:p>
    <w:p w14:paraId="4EC08C50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5. 性能要求：同医生冬装。</w:t>
      </w:r>
    </w:p>
    <w:p w14:paraId="29975A0B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6. 款式工艺：长袖开衩设计，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男女同款/分版可选，立领/翻领可选，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长控制在膝盖上下2cm范围内，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活动开衩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行走无束缚，不拖地、不卡脚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，袖口可调节，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胸前带口袋，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口袋加深加固，配套长裤（面料与上衣一致），防透舒适；左胸及左臂刺绣医院名称及院徽。</w:t>
      </w:r>
    </w:p>
    <w:p w14:paraId="0CDDE21E">
      <w:pPr>
        <w:spacing w:line="24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 w14:paraId="529158FD">
      <w:pPr>
        <w:spacing w:line="24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四、护士白大衣（短袖夏装）</w:t>
      </w:r>
    </w:p>
    <w:p w14:paraId="47A690EA">
      <w:pPr>
        <w:spacing w:line="24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</w:p>
    <w:p w14:paraId="037E9301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1. 面料成分：统一为涤粘混纺 T/R 84:15 +1% 导电丝。</w:t>
      </w:r>
    </w:p>
    <w:p w14:paraId="1B980C76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2. 织物密度：138×71，幅宽约 150cm。</w:t>
      </w:r>
    </w:p>
    <w:p w14:paraId="403AB3B3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3. 面料克重：190±5g/m。</w:t>
      </w:r>
    </w:p>
    <w:p w14:paraId="07C3E915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4. 颜色：12-01 色（白色系）。</w:t>
      </w:r>
    </w:p>
    <w:p w14:paraId="7287BB76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5. 性能要求：同医生冬装。</w:t>
      </w:r>
    </w:p>
    <w:p w14:paraId="2F6CB45E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6. 款式工艺：短袖设计，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男女同款/分版可选，立领/翻领可选，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长控制在膝盖上下2cm范围内，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活动开衩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行走无束缚，不拖地、不卡脚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，袖口可调节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胸前带口袋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口袋实用牢固，配套长裤（面料与上衣一致）；左胸及左臂刺绣医院标识。</w:t>
      </w:r>
    </w:p>
    <w:p w14:paraId="36A0BD63">
      <w:pPr>
        <w:spacing w:line="24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 w14:paraId="5B383217">
      <w:pPr>
        <w:spacing w:line="24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、护士礼仪服</w:t>
      </w:r>
    </w:p>
    <w:p w14:paraId="1F370312">
      <w:pPr>
        <w:spacing w:line="24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 w14:paraId="75780C84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1. 适用范围：导诊、礼仪接待、迎宾、庆典及重要公务接待。</w:t>
      </w:r>
    </w:p>
    <w:p w14:paraId="1B51F486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2. 面料要求：</w:t>
      </w:r>
    </w:p>
    <w:p w14:paraId="3DC149B6">
      <w:pPr>
        <w:spacing w:line="24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主体面料：采用高含棉混纺西装料/医用级抗皱聚酯纤维，棉含量≥60%（混纺款），拒绝劣质化纤、薄款易透面料，保证穿着挺括、不透肉。挺括垂顺：面料垂感好，不易褶皱、不易起球、不易变形，水洗后无需频繁熨烫，长期保持版型挺括。</w:t>
      </w:r>
    </w:p>
    <w:p w14:paraId="43FA2A1B">
      <w:pPr>
        <w:numPr>
          <w:ilvl w:val="0"/>
          <w:numId w:val="2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辅料面料：撞色织带、袖口包边采用同品质高密面料，丝巾采用仿真丝/缎面雪纺，手感顺滑、垂感佳。</w:t>
      </w:r>
    </w:p>
    <w:p w14:paraId="579A6E44"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</w:p>
    <w:p w14:paraId="38E07C2B">
      <w:pPr>
        <w:numPr>
          <w:ilvl w:val="0"/>
          <w:numId w:val="2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成分：聚酯纤维 ≥70% + 氨纶 2%–5%；</w:t>
      </w:r>
    </w:p>
    <w:p w14:paraId="7FB4AE90">
      <w:pPr>
        <w:numPr>
          <w:ilvl w:val="0"/>
          <w:numId w:val="2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克重：260–300g/m²；</w:t>
      </w:r>
    </w:p>
    <w:p w14:paraId="7EE97FA0">
      <w:pPr>
        <w:numPr>
          <w:ilvl w:val="0"/>
          <w:numId w:val="2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色牢度 ≥4 级；</w:t>
      </w:r>
    </w:p>
    <w:p w14:paraId="14731F40">
      <w:pPr>
        <w:numPr>
          <w:ilvl w:val="0"/>
          <w:numId w:val="2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符合 GB 18401-2010 B 类。</w:t>
      </w:r>
    </w:p>
    <w:p w14:paraId="4E65D466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3. 款式设计：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用圆领中袖收腰连衣裙版型，立体修身剪裁，贴合人体身形，兼顾端庄性与活动便利性，整体简约大气、利落干练，符合医护礼仪形象。裙长控制在膝盖上下2cm范围内，行走无束缚，不拖地、不卡脚，内置防走光内衬，杜绝走光风险。可根据医院需求，在指定位置（如左胸）增加院徽刺绣/印标，刺绣工整、位置对称，不破坏整体版型。</w:t>
      </w:r>
    </w:p>
    <w:p w14:paraId="0121A5EF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4. 工艺：缝线密度 ≥10 针/3cm，接缝加固，熨烫平整。</w:t>
      </w:r>
    </w:p>
    <w:p w14:paraId="30373878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5. 抗皱免烫：符合 GB/T 18863 要求。</w:t>
      </w:r>
    </w:p>
    <w:p w14:paraId="0159E5EF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6. 标识：左胸刺绣医院名称+院徽。</w:t>
      </w:r>
    </w:p>
    <w:p w14:paraId="75F4358B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7. 颜色：白色、浅蓝、浅粉、浅绿等，以采购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最终确认为准。</w:t>
      </w:r>
    </w:p>
    <w:p w14:paraId="77862D38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8. 配饰：可根据需求配置同色系腰带、领结/飘带（可选）。</w:t>
      </w:r>
    </w:p>
    <w:p w14:paraId="15EF2318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</w:p>
    <w:p w14:paraId="257A7933">
      <w:pPr>
        <w:spacing w:line="24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、护士毛衣</w:t>
      </w:r>
    </w:p>
    <w:p w14:paraId="1C661351">
      <w:pPr>
        <w:spacing w:line="24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 w14:paraId="623F77B4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1. 款式：开衫、带扣、外穿加绒款。</w:t>
      </w:r>
    </w:p>
    <w:p w14:paraId="490F69CC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2. 成分：聚酯纤维 80% + 羊毛 20%。</w:t>
      </w:r>
    </w:p>
    <w:p w14:paraId="0E322D49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3. 执行标准：FZ/T 73005-2021。</w:t>
      </w:r>
    </w:p>
    <w:p w14:paraId="65E6272B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4. 性能指标：</w:t>
      </w:r>
    </w:p>
    <w:p w14:paraId="5E1C2C13">
      <w:pPr>
        <w:numPr>
          <w:ilvl w:val="0"/>
          <w:numId w:val="3"/>
        </w:numPr>
        <w:spacing w:line="240" w:lineRule="auto"/>
        <w:ind w:left="635" w:leftChars="0" w:hanging="425"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pH 值：4.0–7.5；</w:t>
      </w:r>
    </w:p>
    <w:p w14:paraId="3BDE16CE">
      <w:pPr>
        <w:numPr>
          <w:ilvl w:val="0"/>
          <w:numId w:val="3"/>
        </w:numPr>
        <w:spacing w:line="240" w:lineRule="auto"/>
        <w:ind w:left="635" w:leftChars="0" w:hanging="425"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色牢度 ≥4 级；</w:t>
      </w:r>
    </w:p>
    <w:p w14:paraId="1C64019D">
      <w:pPr>
        <w:numPr>
          <w:ilvl w:val="0"/>
          <w:numId w:val="3"/>
        </w:numPr>
        <w:spacing w:line="240" w:lineRule="auto"/>
        <w:ind w:left="635" w:leftChars="0" w:hanging="425"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抗起球 ≥3-4 级，（测试方法参照GB/T 4802.1-2008《纺织品 织物起毛起球性能的测定 第1部分：圆轨迹法》），不褪色、不变形、无异味。</w:t>
      </w:r>
    </w:p>
    <w:p w14:paraId="3C973ECE">
      <w:pPr>
        <w:spacing w:line="24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品质要求：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修身显瘦、不紧绷，方便活动，长度盖过腰部，不影响操作，V领为主（适配护士服领口），可备少量圆领款，开衫、纽扣闭合，纽扣牢固、易扣合，无尖锐配件，袖口罗纹收口、下摆收紧，不起风、不卷边；无多余装饰，简洁大方，左臂、左胸位置需制定医院名称及院徽等刺绣。</w:t>
      </w:r>
    </w:p>
    <w:p w14:paraId="592C4117">
      <w:pPr>
        <w:spacing w:line="24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面料材质要求：柔软亲肤、不扎皮肤，功能：抗起球、抗静电、不缩水、不变形、不褪色，可常规清洗，耐医用消毒剂擦拭，不发硬、不起毛球，轻薄保暖，透气不闷汗，适合医院室内外长期穿着。</w:t>
      </w:r>
    </w:p>
    <w:p w14:paraId="0147F0E0">
      <w:pPr>
        <w:spacing w:line="24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外观：做工：缝线平整、无线头、无跳线，罗纹松紧均匀，无荧光剂、无异味，符合GB 18401医用纺织品安全标准。</w:t>
      </w:r>
    </w:p>
    <w:p w14:paraId="3DADB25B">
      <w:pPr>
        <w:spacing w:line="24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792225E">
      <w:pPr>
        <w:spacing w:line="24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七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、护士鞋</w:t>
      </w:r>
    </w:p>
    <w:p w14:paraId="4F385D12">
      <w:pPr>
        <w:spacing w:line="24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 w14:paraId="16E813F7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1. 鞋面：白色优质牛皮，厚度 1.3–1.5mm，车缝采用 40 番白色珠光尼龙线，耐折牢固。</w:t>
      </w:r>
    </w:p>
    <w:p w14:paraId="02F13E77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2. 内里：透气猪皮内里，柔软透气、不褪色、不染色。</w:t>
      </w:r>
    </w:p>
    <w:p w14:paraId="470120AF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3. 鞋垫：抗菌、吸汗、足弓支撑鞋垫（删除“艾草”）。</w:t>
      </w:r>
    </w:p>
    <w:p w14:paraId="0C25FEDA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4. 鞋底：高弹 EVA 双层气垫鞋底，缓震回弹、轻便静音、防滑耐磨。</w:t>
      </w:r>
    </w:p>
    <w:p w14:paraId="44CADF39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5. 防滑要求：干态静摩擦系数 ≥0.6，湿态 ≥0.5。</w:t>
      </w:r>
    </w:p>
    <w:p w14:paraId="2E071FEC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6. 胶水：环保胶水，低 VOC。</w:t>
      </w:r>
    </w:p>
    <w:p w14:paraId="080A3F8B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7. 尺码：35–39 码。</w:t>
      </w:r>
    </w:p>
    <w:p w14:paraId="5786D8A8">
      <w:pPr>
        <w:spacing w:line="24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款式规格：低跟，圆头，系带/魔术贴/旋转扣（旋钮）款可选，软底透气，整体轻便。</w:t>
      </w:r>
    </w:p>
    <w:p w14:paraId="638CFEC1">
      <w:pPr>
        <w:spacing w:line="24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材质要求：易擦拭、防水、耐消毒；鞋底为防滑橡胶底，静音、耐磨、减震、防穿刺。</w:t>
      </w:r>
    </w:p>
    <w:p w14:paraId="6BC108DF">
      <w:pPr>
        <w:spacing w:line="24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功能要求：透气不闷脚，支撑性好，适合长时间站立行走，符合人体工学，无尖锐边角。 </w:t>
      </w:r>
    </w:p>
    <w:p w14:paraId="27F95D53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</w:p>
    <w:p w14:paraId="3719B4B1">
      <w:pPr>
        <w:spacing w:line="24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、医生鞋</w:t>
      </w:r>
    </w:p>
    <w:p w14:paraId="51001958">
      <w:pPr>
        <w:spacing w:line="24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 w14:paraId="58789A5A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1. 鞋面：优质牛皮，厚度 1.3–1.5mm，车缝牢固耐折。</w:t>
      </w:r>
    </w:p>
    <w:p w14:paraId="08754911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2. 内里：透气猪皮内里，舒适透气。</w:t>
      </w:r>
    </w:p>
    <w:p w14:paraId="03A52429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3. 鞋垫：抗菌、吸汗、足弓支撑鞋垫。</w:t>
      </w:r>
    </w:p>
    <w:p w14:paraId="19ADD626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4. 鞋底：高弹 EVA 双层气垫，缓震、防滑、轻便。</w:t>
      </w:r>
    </w:p>
    <w:p w14:paraId="25FE6154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5. 防滑要求：同护士鞋。</w:t>
      </w:r>
    </w:p>
    <w:p w14:paraId="368CAD59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6. 胶水：环保胶水。</w:t>
      </w:r>
    </w:p>
    <w:p w14:paraId="5276701B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7. 尺码：35–44 码。</w:t>
      </w:r>
    </w:p>
    <w:p w14:paraId="40325C8C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8. 颜色：黑色、白色。</w:t>
      </w:r>
    </w:p>
    <w:p w14:paraId="7CD61D8E">
      <w:pPr>
        <w:spacing w:line="24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款式规格：低跟，圆头，系带/魔术贴/旋转扣（旋钮）款可选，软底透气，整体轻便。</w:t>
      </w:r>
    </w:p>
    <w:p w14:paraId="17E46AEC">
      <w:pPr>
        <w:spacing w:line="24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材质要求：易擦拭、防水、耐消毒；鞋底为防滑橡胶底，静音、耐磨、减震、防穿刺。</w:t>
      </w:r>
    </w:p>
    <w:p w14:paraId="2C8B01ED">
      <w:pPr>
        <w:spacing w:line="24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功能要求：透气不闷脚，支撑性好，适合长时间站立行走，符合人体工学，无尖锐边角。</w:t>
      </w:r>
    </w:p>
    <w:p w14:paraId="5DF413EE">
      <w:pPr>
        <w:spacing w:line="24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九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、洗手衣裤（刷手衣）</w:t>
      </w:r>
    </w:p>
    <w:p w14:paraId="0D7E6476">
      <w:pPr>
        <w:spacing w:line="24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 w14:paraId="4EBABB79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1. 颜色：浅靠兰。</w:t>
      </w:r>
    </w:p>
    <w:p w14:paraId="64381F80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2. 成分：T/C 65/35 + 1% 导电丝（新增防静电）。</w:t>
      </w:r>
    </w:p>
    <w:p w14:paraId="7B25265E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3. 纱支：23×23 英支，密度 104×61 根/英寸。</w:t>
      </w:r>
    </w:p>
    <w:p w14:paraId="413E600B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4. 工艺：平纹精织，预缩定型处理，经纬向水洗尺寸变化率 ≤2%。</w:t>
      </w:r>
    </w:p>
    <w:p w14:paraId="6122A5E0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5. 性能要求：</w:t>
      </w:r>
    </w:p>
    <w:p w14:paraId="01ECCC1E">
      <w:pPr>
        <w:numPr>
          <w:ilvl w:val="0"/>
          <w:numId w:val="4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透气率 ≥200mm/s；</w:t>
      </w:r>
    </w:p>
    <w:p w14:paraId="18B96E86">
      <w:pPr>
        <w:numPr>
          <w:ilvl w:val="0"/>
          <w:numId w:val="4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抗污易清洁，反复洗涤 50 次色牢度 ≥4 级；</w:t>
      </w:r>
    </w:p>
    <w:p w14:paraId="32123751">
      <w:pPr>
        <w:numPr>
          <w:ilvl w:val="0"/>
          <w:numId w:val="4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断裂强力 ≥300N，撕裂强度 ≥20N；</w:t>
      </w:r>
    </w:p>
    <w:p w14:paraId="0960987D">
      <w:pPr>
        <w:numPr>
          <w:ilvl w:val="0"/>
          <w:numId w:val="4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可耐受高温高压灭菌，适合医院工业洗涤。</w:t>
      </w:r>
    </w:p>
    <w:p w14:paraId="1F9D746A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6. 款式：分体式，短袖圆领/V 领，上衣下摆收口，裤子松紧腰+抽绳，带侧兜。</w:t>
      </w:r>
    </w:p>
    <w:p w14:paraId="08A80E34">
      <w:pPr>
        <w:spacing w:line="24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吸湿排汗、透气亲肤，可反复高温高压灭菌，耐氯漂、不发硬、不变形。 </w:t>
      </w:r>
    </w:p>
    <w:p w14:paraId="5A23B24C">
      <w:pPr>
        <w:spacing w:line="24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 w14:paraId="47C4B1E6">
      <w:pPr>
        <w:spacing w:line="24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、工作帽</w:t>
      </w:r>
    </w:p>
    <w:p w14:paraId="22CECCAF">
      <w:pPr>
        <w:spacing w:line="24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 w14:paraId="3EA53590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1. 面料：高密度涤棉面料（35%棉+65%涤），无异物渗透。</w:t>
      </w:r>
    </w:p>
    <w:p w14:paraId="7ABBA551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2. 克重：227±3g/m²。</w:t>
      </w:r>
    </w:p>
    <w:p w14:paraId="1C35F71B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3. 缝合要求：≥8 针/3cm，针孔细密，防止毛发溢出。</w:t>
      </w:r>
    </w:p>
    <w:p w14:paraId="28AC9DAE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4. 毛发过滤率：≥95%毛发过滤率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送货时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需提供第三方权威检测机构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（具备CMA/CNAS资质）出具的检测报告作为验证依据，验证方法需符合GB/T 26606-2011《纺织品 防毛发脱落性能测试方法》</w:t>
      </w:r>
    </w:p>
    <w:p w14:paraId="1B6904D8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5. 松紧：单筋/双筋设计，拉伸长度 ≥36cm，回弹良好。</w:t>
      </w:r>
    </w:p>
    <w:p w14:paraId="091D900D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6. 包边：超声波压边或热合包边，不散边、不掉屑。</w:t>
      </w:r>
    </w:p>
    <w:p w14:paraId="4C310B92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7. 特性：吸汗亲肤，挺括抗皱，尺寸稳定。</w:t>
      </w:r>
    </w:p>
    <w:p w14:paraId="248A5024">
      <w:pPr>
        <w:spacing w:line="24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 w14:paraId="71481125">
      <w:pPr>
        <w:spacing w:line="24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一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、后勤工作服</w:t>
      </w:r>
    </w:p>
    <w:p w14:paraId="465ACE25">
      <w:pPr>
        <w:spacing w:line="24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 w14:paraId="10AF2554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1. 面料成分：涤 65%±5% / 棉 35%±5%，添加 1% 导电丝。</w:t>
      </w:r>
    </w:p>
    <w:p w14:paraId="7D86B1CD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2. 功能等级：三防面料，防渗透 ≥10kPa（GB/T 4744），防静电、防污。</w:t>
      </w:r>
    </w:p>
    <w:p w14:paraId="08FC9AEB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3. 克重：夏季 150–200g/m²；冬季 300–400g/m²。</w:t>
      </w:r>
    </w:p>
    <w:p w14:paraId="75E5688E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4. 安全指标：pH 值 4.0–7.5，甲醛含量 ≤75mg/kg。</w:t>
      </w:r>
    </w:p>
    <w:p w14:paraId="5CBEC0A5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5. 结构设计：</w:t>
      </w:r>
    </w:p>
    <w:p w14:paraId="5A3919A3">
      <w:pPr>
        <w:numPr>
          <w:ilvl w:val="0"/>
          <w:numId w:val="5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3D 立体剪裁，肘部、膝部预弯折；</w:t>
      </w:r>
    </w:p>
    <w:p w14:paraId="2830A026">
      <w:pPr>
        <w:numPr>
          <w:ilvl w:val="0"/>
          <w:numId w:val="5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分体式上衣+裤子；</w:t>
      </w:r>
    </w:p>
    <w:p w14:paraId="5BD082D3">
      <w:pPr>
        <w:numPr>
          <w:ilvl w:val="0"/>
          <w:numId w:val="5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配置磁吸腰带或可拆卸工具袋；</w:t>
      </w:r>
    </w:p>
    <w:p w14:paraId="55EEA602">
      <w:pPr>
        <w:numPr>
          <w:ilvl w:val="0"/>
          <w:numId w:val="5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肩部、腰部设置夜光/反光警示条。</w:t>
      </w:r>
    </w:p>
    <w:p w14:paraId="11377DBB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6. 颜色：灰色。</w:t>
      </w:r>
    </w:p>
    <w:p w14:paraId="0DFEFF21">
      <w:pPr>
        <w:spacing w:line="24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 w14:paraId="26D6A7FF">
      <w:pPr>
        <w:spacing w:line="24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、保安服</w:t>
      </w:r>
    </w:p>
    <w:p w14:paraId="6210A7F3">
      <w:pPr>
        <w:spacing w:line="24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 w14:paraId="7BCFCFB0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1. 衬衣：40% 棉 + 60% 聚酯纤维，吸湿速干、防静电、抗皱耐磨、不发黄不起球。</w:t>
      </w:r>
    </w:p>
    <w:p w14:paraId="322A2C60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2. 夏裤：涤 80% + 棉 20%，克重 180–200g/m²，凉感速干、弹力舒适。</w:t>
      </w:r>
    </w:p>
    <w:p w14:paraId="4D2B3308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3. 冬裤：高密度牛津纺外层 + 抓绒内里，克重 280g/m²，防风防水保暖。</w:t>
      </w:r>
    </w:p>
    <w:p w14:paraId="23DAEE0D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4. 安全配置：反光条宽度 ≥5cm，肩章、胸牌、臂章可拆卸。</w:t>
      </w:r>
    </w:p>
    <w:p w14:paraId="2086BDD0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5. 版型：活动空间充足，多口袋设计，适合户外站立及执勤。</w:t>
      </w:r>
    </w:p>
    <w:p w14:paraId="01461B89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6. 执行标准：FZ/T 81007 或 GB 18401。</w:t>
      </w:r>
    </w:p>
    <w:p w14:paraId="4A277609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7. 颜色：蓝色。</w:t>
      </w:r>
    </w:p>
    <w:p w14:paraId="52E1922B">
      <w:pPr>
        <w:spacing w:line="24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 w14:paraId="6179531A">
      <w:pPr>
        <w:spacing w:line="24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、胸牌制作</w:t>
      </w:r>
    </w:p>
    <w:p w14:paraId="5CDA73A2">
      <w:pPr>
        <w:spacing w:line="24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 w14:paraId="2F9D949F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1. 材质：钛金或锌合金，耐腐蚀。</w:t>
      </w:r>
    </w:p>
    <w:p w14:paraId="1DC828D9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2. 尺寸：5cm×2cm 至 6cm×2.5cm。</w:t>
      </w:r>
    </w:p>
    <w:p w14:paraId="6AFE684A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3. 工艺：激光刻字、电镀、烤漆。</w:t>
      </w:r>
    </w:p>
    <w:p w14:paraId="260CCC0B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4. 固定方式：强力磁铁或安全别针。</w:t>
      </w:r>
    </w:p>
    <w:p w14:paraId="2B626753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5. 内容要求：含 1 寸免冠证件照（由采购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提供照片与信息）、姓名、科室、职务、工号；可按需增加党徽标识、血型、二维码（支持微信/浏览器扫描，内容为指定文本或网址）。</w:t>
      </w:r>
    </w:p>
    <w:p w14:paraId="569978C4">
      <w:pPr>
        <w:spacing w:line="24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 w14:paraId="3E1566B6">
      <w:pPr>
        <w:spacing w:line="24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、长款羽绒服</w:t>
      </w:r>
    </w:p>
    <w:p w14:paraId="2E11BD01">
      <w:pPr>
        <w:spacing w:line="24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 w14:paraId="64B0B6BB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1. 面料：87% 锦纶 + 13% 氨纶。</w:t>
      </w:r>
    </w:p>
    <w:p w14:paraId="1580B46C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2. 填充物：90% 白鸭绒，充绒量 ＞300g，蓬松度 ≥700FP。</w:t>
      </w:r>
    </w:p>
    <w:p w14:paraId="66A6466F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3. 耐寒性能：适用于 -30℃ 至 -40℃ 环境，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送货时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需提供第三方检测报告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。</w:t>
      </w:r>
    </w:p>
    <w:p w14:paraId="2AC59D65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4. 里料/胆布/辅料：100% 锦纶、聚酯纤维。</w:t>
      </w:r>
    </w:p>
    <w:p w14:paraId="29403BCF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5. 工艺：四层高密度锁绒结构，防跑绒，防油防水易擦洗。</w:t>
      </w:r>
    </w:p>
    <w:p w14:paraId="171B6763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6. 性能：3D 立体剪裁，轻盈保暖。</w:t>
      </w:r>
    </w:p>
    <w:p w14:paraId="163473B6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7. 执行标准：GB/T 14272-2021，安全标准 GB 18401-2010。</w:t>
      </w:r>
    </w:p>
    <w:p w14:paraId="74F15F93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8. 颜色：黑色。</w:t>
      </w:r>
    </w:p>
    <w:p w14:paraId="30C9845B">
      <w:pPr>
        <w:spacing w:line="24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41A32517">
      <w:pPr>
        <w:spacing w:line="24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69F4EB11">
      <w:pPr>
        <w:spacing w:line="24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十五、视觉识别系统（VI）设计服务</w:t>
      </w:r>
    </w:p>
    <w:p w14:paraId="7B83503F">
      <w:pPr>
        <w:spacing w:line="24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49EECDE4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1. 交付内容：基础规范（标志、色彩、字体、组合）+ 应用规范（服装刺绣、胸牌、办公系统、导视系统）。</w:t>
      </w:r>
    </w:p>
    <w:p w14:paraId="6A2B6CAC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2. 交付格式：AI/PSD 源文件 + PDF 规范手册。</w:t>
      </w:r>
    </w:p>
    <w:p w14:paraId="79B7020F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3. 页数要求：不少于 30 页。</w:t>
      </w:r>
    </w:p>
    <w:p w14:paraId="4283B17D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4. 修改轮次：不少于 3 轮免费修改。</w:t>
      </w:r>
    </w:p>
    <w:p w14:paraId="7342BCC6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5. 知识产权：成果归采购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所有。</w:t>
      </w:r>
    </w:p>
    <w:p w14:paraId="596FC0E5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6. 验收标准：采购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书面确认。</w:t>
      </w:r>
    </w:p>
    <w:p w14:paraId="0003156B">
      <w:pPr>
        <w:spacing w:line="24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70C89A18">
      <w:pPr>
        <w:spacing w:line="24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十六、定妆照拍摄服务</w:t>
      </w:r>
    </w:p>
    <w:p w14:paraId="44D674E1">
      <w:pPr>
        <w:spacing w:line="24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002BCC45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1. 拍摄人数：按实际在职人数（投标时预估，结算按实）。</w:t>
      </w:r>
    </w:p>
    <w:p w14:paraId="2A284149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2. 精修张数：每人 2 张（证件照 1 张 + 形象照 1 张）。</w:t>
      </w:r>
    </w:p>
    <w:p w14:paraId="17F72429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3. 输出格式：JPEG，300dpi，白色/浅灰色背景。</w:t>
      </w:r>
    </w:p>
    <w:p w14:paraId="5CF4D8B3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4. 后期要求：肤色自然、服装平整、背景统一。</w:t>
      </w:r>
    </w:p>
    <w:p w14:paraId="4CB5A9FE">
      <w:pPr>
        <w:spacing w:line="240" w:lineRule="auto"/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5. 交付时间：拍摄后 7 个工作日内交付电子版。</w:t>
      </w:r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4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F9E1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2FD8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A0C6A7"/>
    <w:multiLevelType w:val="singleLevel"/>
    <w:tmpl w:val="8DA0C6A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B1B0DF60"/>
    <w:multiLevelType w:val="singleLevel"/>
    <w:tmpl w:val="B1B0DF60"/>
    <w:lvl w:ilvl="0" w:tentative="0">
      <w:start w:val="1"/>
      <w:numFmt w:val="decimal"/>
      <w:lvlText w:val="(%1)"/>
      <w:lvlJc w:val="left"/>
      <w:pPr>
        <w:ind w:left="635" w:hanging="425"/>
      </w:pPr>
      <w:rPr>
        <w:rFonts w:hint="default"/>
        <w:color w:val="000000"/>
      </w:rPr>
    </w:lvl>
  </w:abstractNum>
  <w:abstractNum w:abstractNumId="2">
    <w:nsid w:val="E05DE81A"/>
    <w:multiLevelType w:val="singleLevel"/>
    <w:tmpl w:val="E05DE81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07594594"/>
    <w:multiLevelType w:val="singleLevel"/>
    <w:tmpl w:val="0759459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481A1EBA"/>
    <w:multiLevelType w:val="singleLevel"/>
    <w:tmpl w:val="481A1EB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04D48"/>
    <w:rsid w:val="53B474FF"/>
    <w:rsid w:val="7561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4849</Words>
  <Characters>5508</Characters>
  <Lines>0</Lines>
  <Paragraphs>0</Paragraphs>
  <TotalTime>0</TotalTime>
  <ScaleCrop>false</ScaleCrop>
  <LinksUpToDate>false</LinksUpToDate>
  <CharactersWithSpaces>5778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2026-04-10T07:09:00Z</dcterms:created>
  <dc:creator>Administrator</dc:creator>
  <cp:lastModifiedBy>晟裕招标</cp:lastModifiedBy>
  <dcterms:modified xsi:type="dcterms:W3CDTF">2026-04-13T00:49:31Z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eyJoZGlkIjoiNGEzNWQ4NTk2YTYwNDExMTFhZjAxMzI2ZGNiZDkzYjEiLCJ1c2VySWQiOiI0NzExNDk1NDMifQ==</vt:lpwstr>
  </property>
  <property fmtid="{D5CDD505-2E9C-101B-9397-08002B2CF9AE}" pid="4" name="ICV">
    <vt:lpwstr>E6210B24DF224AC59D87F478B3AEC28E_12</vt:lpwstr>
  </property>
</Properties>
</file>